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66" w:rsidRDefault="00465766" w:rsidP="004657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WRG. 6845.2.1</w:t>
      </w:r>
      <w:r w:rsidR="00A9424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.2019.SG                                                               Miastko, dnia  </w:t>
      </w:r>
      <w:r w:rsidR="00A9424C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</w:t>
      </w:r>
      <w:r w:rsidR="00A9424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.2019r.</w:t>
      </w:r>
    </w:p>
    <w:p w:rsidR="00465766" w:rsidRDefault="00465766" w:rsidP="00465766">
      <w:pPr>
        <w:spacing w:after="0"/>
        <w:rPr>
          <w:rFonts w:ascii="Times New Roman" w:hAnsi="Times New Roman"/>
          <w:sz w:val="24"/>
          <w:szCs w:val="24"/>
        </w:rPr>
      </w:pPr>
    </w:p>
    <w:p w:rsidR="00465766" w:rsidRDefault="00465766" w:rsidP="00465766">
      <w:pPr>
        <w:spacing w:after="0"/>
        <w:rPr>
          <w:rFonts w:ascii="Times New Roman" w:hAnsi="Times New Roman"/>
          <w:sz w:val="24"/>
          <w:szCs w:val="24"/>
        </w:rPr>
      </w:pPr>
    </w:p>
    <w:p w:rsidR="00465766" w:rsidRDefault="00465766" w:rsidP="00465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</w:t>
      </w:r>
    </w:p>
    <w:p w:rsidR="00465766" w:rsidRDefault="00465766" w:rsidP="00465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przeznaczeniu nieruchomości gruntowej z zasobów Gminy Miastko do dzierżawy</w:t>
      </w:r>
    </w:p>
    <w:p w:rsidR="00465766" w:rsidRDefault="00465766" w:rsidP="00465766">
      <w:pPr>
        <w:spacing w:after="0"/>
        <w:rPr>
          <w:rFonts w:ascii="Times New Roman" w:hAnsi="Times New Roman"/>
          <w:sz w:val="24"/>
          <w:szCs w:val="24"/>
        </w:rPr>
      </w:pPr>
    </w:p>
    <w:p w:rsidR="00465766" w:rsidRDefault="00465766" w:rsidP="004657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Miastka działając na podstawie  art.35 ustawy z dnia 21 sierpnia 1997roku o gospodarce nieruchomościami (tekst jednolity: Dz. U. z 2018r, poz. 2204 ) podaje do publicznej wiadomości wykaz  nieruchomości przeznaczonej do dzierżawy :</w:t>
      </w:r>
    </w:p>
    <w:p w:rsidR="00465766" w:rsidRDefault="00465766" w:rsidP="00465766">
      <w:pPr>
        <w:spacing w:after="0"/>
        <w:rPr>
          <w:rFonts w:ascii="Times New Roman" w:hAnsi="Times New Roman"/>
          <w:sz w:val="24"/>
          <w:szCs w:val="24"/>
        </w:rPr>
      </w:pPr>
    </w:p>
    <w:p w:rsidR="00465766" w:rsidRDefault="00465766" w:rsidP="00465766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Położenie, obręb ewidencyjny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9424C">
        <w:rPr>
          <w:rFonts w:ascii="Times New Roman" w:hAnsi="Times New Roman"/>
          <w:sz w:val="24"/>
          <w:szCs w:val="24"/>
        </w:rPr>
        <w:t>Kwisno</w:t>
      </w:r>
      <w:r>
        <w:rPr>
          <w:rFonts w:ascii="Times New Roman" w:hAnsi="Times New Roman"/>
          <w:sz w:val="24"/>
          <w:szCs w:val="24"/>
        </w:rPr>
        <w:t>,</w:t>
      </w:r>
      <w:r w:rsidR="00A9424C">
        <w:rPr>
          <w:rFonts w:ascii="Times New Roman" w:hAnsi="Times New Roman"/>
          <w:sz w:val="24"/>
          <w:szCs w:val="24"/>
        </w:rPr>
        <w:t xml:space="preserve"> m. Szydlice,</w:t>
      </w:r>
      <w:r>
        <w:rPr>
          <w:rFonts w:ascii="Times New Roman" w:hAnsi="Times New Roman"/>
          <w:sz w:val="24"/>
          <w:szCs w:val="24"/>
        </w:rPr>
        <w:t xml:space="preserve"> gm. Miastko                                                                                                         </w:t>
      </w:r>
    </w:p>
    <w:p w:rsidR="00465766" w:rsidRDefault="00465766" w:rsidP="00465766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Numer działki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A9424C">
        <w:rPr>
          <w:rFonts w:ascii="Times New Roman" w:hAnsi="Times New Roman"/>
          <w:sz w:val="24"/>
          <w:szCs w:val="24"/>
        </w:rPr>
        <w:t>168/3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465766" w:rsidRDefault="00465766" w:rsidP="00465766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Powierzchnia działki</w:t>
      </w:r>
      <w:r>
        <w:rPr>
          <w:rFonts w:ascii="Times New Roman" w:hAnsi="Times New Roman"/>
          <w:sz w:val="24"/>
          <w:szCs w:val="24"/>
        </w:rPr>
        <w:t xml:space="preserve">                      3</w:t>
      </w:r>
      <w:r w:rsidR="00A9424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5766" w:rsidRDefault="00465766" w:rsidP="00465766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dzierżawy</w:t>
      </w:r>
      <w:r>
        <w:rPr>
          <w:rFonts w:ascii="Times New Roman" w:hAnsi="Times New Roman"/>
          <w:sz w:val="24"/>
          <w:szCs w:val="24"/>
        </w:rPr>
        <w:t xml:space="preserve">          nieruchomość gruntowa</w:t>
      </w:r>
    </w:p>
    <w:p w:rsidR="00465766" w:rsidRDefault="00465766" w:rsidP="00465766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Przeznaczenie dzierżawy</w:t>
      </w:r>
      <w:r>
        <w:rPr>
          <w:rFonts w:ascii="Times New Roman" w:hAnsi="Times New Roman"/>
          <w:sz w:val="24"/>
          <w:szCs w:val="24"/>
        </w:rPr>
        <w:t xml:space="preserve">               na cele składowe         </w:t>
      </w:r>
    </w:p>
    <w:p w:rsidR="00465766" w:rsidRDefault="00465766" w:rsidP="00465766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 dzierżawy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bezprzetargowo</w:t>
      </w:r>
      <w:proofErr w:type="spellEnd"/>
      <w:r>
        <w:rPr>
          <w:rFonts w:ascii="Times New Roman" w:hAnsi="Times New Roman"/>
          <w:sz w:val="24"/>
          <w:szCs w:val="24"/>
        </w:rPr>
        <w:t xml:space="preserve"> na rzecz  </w:t>
      </w:r>
      <w:r w:rsidR="00A9424C">
        <w:rPr>
          <w:rFonts w:ascii="Times New Roman" w:hAnsi="Times New Roman"/>
          <w:sz w:val="24"/>
          <w:szCs w:val="24"/>
        </w:rPr>
        <w:t>osoby bliskiej dotychczasowego dzierżawcy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65766" w:rsidRDefault="00465766" w:rsidP="00465766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Okres dzierżawy</w:t>
      </w:r>
      <w:r>
        <w:rPr>
          <w:rFonts w:ascii="Times New Roman" w:hAnsi="Times New Roman"/>
          <w:sz w:val="24"/>
          <w:szCs w:val="24"/>
        </w:rPr>
        <w:t xml:space="preserve">                            do 3 lat                                                  </w:t>
      </w:r>
    </w:p>
    <w:p w:rsidR="00465766" w:rsidRDefault="00465766" w:rsidP="00465766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Stawka czynszu</w:t>
      </w:r>
      <w:r>
        <w:rPr>
          <w:rFonts w:ascii="Times New Roman" w:hAnsi="Times New Roman"/>
          <w:sz w:val="24"/>
          <w:szCs w:val="24"/>
        </w:rPr>
        <w:t xml:space="preserve">                              0,16 zł/m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miesięcznie + obowiązujący podatek                                                      VAT tj.: 23% VAT                                           </w:t>
      </w:r>
    </w:p>
    <w:p w:rsidR="00465766" w:rsidRDefault="00465766" w:rsidP="00465766">
      <w:pPr>
        <w:spacing w:after="0"/>
        <w:rPr>
          <w:rFonts w:ascii="Times New Roman" w:hAnsi="Times New Roman"/>
          <w:sz w:val="24"/>
          <w:szCs w:val="24"/>
        </w:rPr>
      </w:pPr>
    </w:p>
    <w:p w:rsidR="00465766" w:rsidRDefault="00465766" w:rsidP="004657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podlega zamieszczeniu na tablicy ogłoszeń Urzędu Miejskiego w Miastku na okres 21 dni.</w:t>
      </w:r>
    </w:p>
    <w:p w:rsidR="004641EB" w:rsidRDefault="004641EB"/>
    <w:sectPr w:rsidR="004641EB" w:rsidSect="0046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766"/>
    <w:rsid w:val="004641EB"/>
    <w:rsid w:val="00465766"/>
    <w:rsid w:val="00A9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6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SylwiaGurba</dc:creator>
  <cp:lastModifiedBy>SylwiaGurba</cp:lastModifiedBy>
  <cp:revision>2</cp:revision>
  <dcterms:created xsi:type="dcterms:W3CDTF">2019-09-18T06:20:00Z</dcterms:created>
  <dcterms:modified xsi:type="dcterms:W3CDTF">2019-09-18T06:36:00Z</dcterms:modified>
</cp:coreProperties>
</file>